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156" w:afterLines="50" w:line="400" w:lineRule="exact"/>
        <w:jc w:val="both"/>
        <w:rPr>
          <w:rFonts w:hint="eastAsia" w:ascii="宋体" w:hAnsi="宋体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附件1：</w:t>
      </w:r>
    </w:p>
    <w:p>
      <w:pPr>
        <w:spacing w:before="468" w:beforeLines="150" w:after="156" w:afterLines="50" w:line="400" w:lineRule="exact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血液透析机功能及技术参数</w:t>
      </w:r>
    </w:p>
    <w:p>
      <w:pPr>
        <w:spacing w:after="156" w:afterLines="50"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配置与功能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1.提供CE认证，原厂具备生产全套透析耗材及配件的能力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．采用显示区、操作区分区设计，彩色液晶显示屏≥10英寸，显示各种治疗数据；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双CPU电脑控制系统，具有开机时全面的安全自检，治疗过程中</w:t>
      </w:r>
      <w:r>
        <w:rPr>
          <w:rFonts w:hint="eastAsia" w:ascii="宋体" w:hAnsi="宋体"/>
          <w:sz w:val="28"/>
          <w:szCs w:val="28"/>
          <w:lang w:val="en-US" w:eastAsia="zh-CN"/>
        </w:rPr>
        <w:t>固定时间</w:t>
      </w:r>
      <w:r>
        <w:rPr>
          <w:rFonts w:hint="eastAsia" w:ascii="宋体" w:hAnsi="宋体"/>
          <w:sz w:val="28"/>
          <w:szCs w:val="28"/>
        </w:rPr>
        <w:t>反复自检的功能。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80" w:firstLine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☆4．采用中文操作界面，方便操作。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☆5．静脉壶采用机器按键调整静脉壶液面高低、避免手动打液面操作复杂和增加感染机会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．采用密闭式容量平衡腔系统确保精确的超滤脱水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7．具有一键式完成消毒脱钙一体化程序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hint="eastAsia" w:ascii="宋体" w:hAnsi="宋体"/>
          <w:sz w:val="28"/>
          <w:szCs w:val="28"/>
        </w:rPr>
        <w:t>透析液吸管（A/B管）自动消毒（指吸管与机器消毒一起同时完成）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．容量式透析液配比程序，保证透析液成分的精确性，从而确保患者安全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☆10．血泵管内径2-10mm可调，细管路适合儿童透析；适应各种管路，降低耗材成本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☆11．配备内置后备电源，全功能运行≧30分钟（不单是血泵运转）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 xml:space="preserve">. </w:t>
      </w:r>
      <w:r>
        <w:rPr>
          <w:rFonts w:hint="eastAsia" w:ascii="宋体" w:hAnsi="宋体"/>
          <w:sz w:val="28"/>
          <w:szCs w:val="28"/>
          <w:lang w:val="en-US" w:eastAsia="zh-CN"/>
        </w:rPr>
        <w:t>其中1台</w:t>
      </w:r>
      <w:r>
        <w:rPr>
          <w:rFonts w:hint="eastAsia" w:ascii="宋体" w:hAnsi="宋体"/>
          <w:sz w:val="28"/>
          <w:szCs w:val="28"/>
        </w:rPr>
        <w:t>配置血压检测仪，全自动无侵入性操作，可自动或预先设定测量间隔时间段以及快速测量，轻松观察血压的图表趋势，可测量收缩压、舒张压、平均动脉压和脉搏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．具有监测动脉压、静脉压、温度、电导度、跨膜压TMP的功能，TMP监测要有防止反超滤或破膜危险的功能；机器还须具有倒流污染防护功能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☆1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．具有空气监测，为超声波+光学双重监测，能在穿刺引血（透析准备）时侦测到血液，血泵能自动停止，以防止血液流失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. 具有漏血监测，为红光+绿光双重监测，能区分真、假性漏血；漏血监测精度：最大透析液流量800ml/min时﹤0.5ml血流（红细胞压积=25）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．可提供卫生部批准的消毒液（具有消毒液注册许可证明）；全自动的化学消毒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热消毒。消毒、脱钙、冲洗一体化一键式操作</w:t>
      </w:r>
      <w:r>
        <w:rPr>
          <w:rFonts w:hint="eastAsia" w:ascii="宋体" w:hAnsi="宋体"/>
          <w:sz w:val="28"/>
          <w:szCs w:val="28"/>
          <w:lang w:val="en-US" w:eastAsia="zh-CN"/>
        </w:rPr>
        <w:t>时间≤</w:t>
      </w:r>
      <w:r>
        <w:rPr>
          <w:rFonts w:ascii="宋体" w:hAnsi="宋体"/>
          <w:sz w:val="28"/>
          <w:szCs w:val="28"/>
        </w:rPr>
        <w:t>30</w:t>
      </w:r>
      <w:r>
        <w:rPr>
          <w:rFonts w:hint="eastAsia" w:ascii="宋体" w:hAnsi="宋体"/>
          <w:sz w:val="28"/>
          <w:szCs w:val="28"/>
        </w:rPr>
        <w:t>分钟。只需要一种消毒液，避免多种消毒液的繁琐，成本较低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.机器高度≤1.4米，顶部为平台设计，可放置治疗盘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.透析液接口结构为防污染翻盖设计，防止污染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19</w:t>
      </w:r>
      <w:r>
        <w:rPr>
          <w:rFonts w:hint="eastAsia" w:ascii="宋体" w:hAnsi="宋体"/>
          <w:sz w:val="28"/>
          <w:szCs w:val="28"/>
        </w:rPr>
        <w:t>.标准配备细菌过滤器，可产生高纯度的透析液，把内毒素感染的风险降到最低，确保透析治疗的安全性。</w:t>
      </w:r>
    </w:p>
    <w:p>
      <w:pPr>
        <w:spacing w:before="156" w:beforeLines="50" w:after="156" w:afterLines="50"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技术参数与性能指标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</w:rPr>
        <w:t>动脉压监测显示范围：</w:t>
      </w:r>
      <w:r>
        <w:rPr>
          <w:rFonts w:ascii="宋体" w:hAnsi="宋体"/>
          <w:sz w:val="28"/>
          <w:szCs w:val="28"/>
        </w:rPr>
        <w:t>-300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+280mmHg</w:t>
      </w:r>
      <w:r>
        <w:rPr>
          <w:rFonts w:hint="eastAsia" w:ascii="宋体" w:hAnsi="宋体"/>
          <w:sz w:val="28"/>
          <w:szCs w:val="28"/>
        </w:rPr>
        <w:t>，精度为±10%，分辨率为20 mmHg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sz w:val="28"/>
          <w:szCs w:val="28"/>
        </w:rPr>
        <w:t>静脉压监测显示范围：</w:t>
      </w:r>
      <w:r>
        <w:rPr>
          <w:rFonts w:ascii="宋体" w:hAnsi="宋体"/>
          <w:sz w:val="28"/>
          <w:szCs w:val="28"/>
        </w:rPr>
        <w:t>-60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+520mmHg</w:t>
      </w:r>
      <w:r>
        <w:rPr>
          <w:rFonts w:hint="eastAsia" w:ascii="宋体" w:hAnsi="宋体"/>
          <w:sz w:val="28"/>
          <w:szCs w:val="28"/>
        </w:rPr>
        <w:t>，精度为±10%，分辨率为20 mmHg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3、</w:t>
      </w:r>
      <w:r>
        <w:rPr>
          <w:rFonts w:hint="eastAsia" w:ascii="宋体" w:hAnsi="宋体"/>
          <w:sz w:val="28"/>
          <w:szCs w:val="28"/>
        </w:rPr>
        <w:t>跨膜压监测显示范围：</w:t>
      </w:r>
      <w:r>
        <w:rPr>
          <w:rFonts w:ascii="宋体" w:hAnsi="宋体"/>
          <w:sz w:val="28"/>
          <w:szCs w:val="28"/>
        </w:rPr>
        <w:t>-60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+520mmHg</w:t>
      </w:r>
      <w:r>
        <w:rPr>
          <w:rFonts w:hint="eastAsia" w:ascii="宋体" w:hAnsi="宋体"/>
          <w:sz w:val="28"/>
          <w:szCs w:val="28"/>
        </w:rPr>
        <w:t>，精度为±10%，分辨率为20</w:t>
      </w:r>
      <w:r>
        <w:rPr>
          <w:rFonts w:ascii="宋体" w:hAnsi="宋体"/>
          <w:sz w:val="28"/>
          <w:szCs w:val="28"/>
        </w:rPr>
        <w:t xml:space="preserve"> mmHg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</w:rPr>
        <w:t>血泵：血流量</w:t>
      </w:r>
      <w:r>
        <w:rPr>
          <w:rFonts w:ascii="宋体" w:hAnsi="宋体"/>
          <w:sz w:val="28"/>
          <w:szCs w:val="28"/>
        </w:rPr>
        <w:t>15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600ml/min</w:t>
      </w:r>
      <w:r>
        <w:rPr>
          <w:rFonts w:hint="eastAsia" w:ascii="宋体" w:hAnsi="宋体"/>
          <w:sz w:val="28"/>
          <w:szCs w:val="28"/>
        </w:rPr>
        <w:t>，误差小于±10%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5、</w:t>
      </w:r>
      <w:r>
        <w:rPr>
          <w:rFonts w:hint="eastAsia" w:ascii="宋体" w:hAnsi="宋体"/>
          <w:sz w:val="28"/>
          <w:szCs w:val="28"/>
        </w:rPr>
        <w:t>肝素泵流量范围：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10ml/h</w:t>
      </w:r>
      <w:r>
        <w:rPr>
          <w:rFonts w:hint="eastAsia" w:ascii="宋体" w:hAnsi="宋体"/>
          <w:sz w:val="28"/>
          <w:szCs w:val="28"/>
        </w:rPr>
        <w:t>，最大剂量</w:t>
      </w:r>
      <w:r>
        <w:rPr>
          <w:rFonts w:ascii="宋体" w:hAnsi="宋体"/>
          <w:sz w:val="28"/>
          <w:szCs w:val="28"/>
        </w:rPr>
        <w:t>5ml/</w:t>
      </w:r>
      <w:r>
        <w:rPr>
          <w:rFonts w:hint="eastAsia" w:ascii="宋体" w:hAnsi="宋体"/>
          <w:sz w:val="28"/>
          <w:szCs w:val="28"/>
        </w:rPr>
        <w:t>次，可用多种型号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注射器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、透析液流量范围：0</w:t>
      </w:r>
      <w:r>
        <w:rPr>
          <w:rFonts w:ascii="宋体" w:hAnsi="宋体"/>
          <w:sz w:val="28"/>
          <w:szCs w:val="28"/>
        </w:rPr>
        <w:t>-800ml/min</w:t>
      </w:r>
      <w:r>
        <w:rPr>
          <w:rFonts w:hint="eastAsia" w:ascii="宋体" w:hAnsi="宋体"/>
          <w:sz w:val="28"/>
          <w:szCs w:val="28"/>
        </w:rPr>
        <w:t>，温度范围：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5～39℃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>热消毒时温度≤</w:t>
      </w:r>
      <w:r>
        <w:rPr>
          <w:rFonts w:hint="eastAsia" w:ascii="宋体" w:hAnsi="宋体"/>
          <w:sz w:val="28"/>
          <w:szCs w:val="28"/>
        </w:rPr>
        <w:t>85℃，一键式完成消毒脱钙，30分钟内完成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☆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、超滤：超滤率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～</w:t>
      </w:r>
      <w:r>
        <w:rPr>
          <w:rFonts w:ascii="宋体" w:hAnsi="宋体"/>
          <w:sz w:val="28"/>
          <w:szCs w:val="28"/>
        </w:rPr>
        <w:t>4000ml/h</w:t>
      </w:r>
      <w:r>
        <w:rPr>
          <w:rFonts w:hint="eastAsia" w:ascii="宋体" w:hAnsi="宋体"/>
          <w:sz w:val="28"/>
          <w:szCs w:val="28"/>
        </w:rPr>
        <w:t>，精度：超滤量±1%，对透析器超滤系数无限制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、清洗和消毒：正常清洗时温度和流量：≥</w:t>
      </w:r>
      <w:r>
        <w:rPr>
          <w:rFonts w:ascii="宋体" w:hAnsi="宋体"/>
          <w:sz w:val="28"/>
          <w:szCs w:val="28"/>
        </w:rPr>
        <w:t>37</w:t>
      </w:r>
      <w:r>
        <w:rPr>
          <w:rFonts w:hint="eastAsia" w:ascii="宋体" w:hAnsi="宋体"/>
          <w:sz w:val="28"/>
          <w:szCs w:val="28"/>
        </w:rPr>
        <w:t>℃，</w:t>
      </w:r>
      <w:r>
        <w:rPr>
          <w:rFonts w:ascii="宋体" w:hAnsi="宋体"/>
          <w:sz w:val="28"/>
          <w:szCs w:val="28"/>
        </w:rPr>
        <w:t>600ml/min</w:t>
      </w:r>
      <w:r>
        <w:rPr>
          <w:rFonts w:hint="eastAsia" w:ascii="宋体" w:hAnsi="宋体"/>
          <w:sz w:val="28"/>
          <w:szCs w:val="28"/>
        </w:rPr>
        <w:t>；热消毒时温度和流量</w:t>
      </w:r>
      <w:r>
        <w:rPr>
          <w:rFonts w:hint="eastAsia" w:ascii="宋体" w:hAnsi="宋体"/>
          <w:bCs/>
          <w:sz w:val="28"/>
          <w:szCs w:val="28"/>
        </w:rPr>
        <w:t>：≤</w:t>
      </w:r>
      <w:r>
        <w:rPr>
          <w:rFonts w:ascii="宋体" w:hAnsi="宋体"/>
          <w:bCs/>
          <w:sz w:val="28"/>
          <w:szCs w:val="28"/>
        </w:rPr>
        <w:t>85</w:t>
      </w:r>
      <w:r>
        <w:rPr>
          <w:rFonts w:hint="eastAsia" w:ascii="宋体" w:hAnsi="宋体"/>
          <w:sz w:val="28"/>
          <w:szCs w:val="28"/>
        </w:rPr>
        <w:t>℃，</w:t>
      </w:r>
      <w:r>
        <w:rPr>
          <w:rFonts w:ascii="宋体" w:hAnsi="宋体"/>
          <w:sz w:val="28"/>
          <w:szCs w:val="28"/>
        </w:rPr>
        <w:t>450ml/min</w:t>
      </w:r>
    </w:p>
    <w:p>
      <w:pP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</w:p>
    <w:p>
      <w:pPr>
        <w:rPr>
          <w:rFonts w:hint="eastAsia" w:ascii="仿宋" w:hAnsi="仿宋" w:eastAsia="仿宋" w:cs="仿宋"/>
          <w:color w:val="333333"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535DD"/>
    <w:rsid w:val="6575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2019-01-25T08:49:00Z</dcterms:created>
  <dc:creator>滚圈圈1392172603</dc:creator>
  <cp:lastModifiedBy>滚圈圈1392172603</cp:lastModifiedBy>
  <dcterms:modified xsi:type="dcterms:W3CDTF">2019-01-25T08:50:13Z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